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3F0F32">
      <w:pPr>
        <w:jc w:val="center"/>
      </w:pPr>
      <w:r>
        <w:t>АДМИНИСТРАЦИЯ  ЭЛИСЕНВААРСКОГО СЕЛЬСКОГО ПОСЕЛЕНИЯ</w:t>
      </w:r>
    </w:p>
    <w:p w:rsidR="00EF7776" w:rsidRDefault="003F0F32" w:rsidP="003F0F32">
      <w:pPr>
        <w:tabs>
          <w:tab w:val="left" w:pos="3600"/>
        </w:tabs>
      </w:pPr>
      <w:r>
        <w:tab/>
      </w: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8D23C2" w:rsidP="00E93640">
      <w:r>
        <w:t xml:space="preserve"> от 0</w:t>
      </w:r>
      <w:r w:rsidR="003F0F32">
        <w:t>1</w:t>
      </w:r>
      <w:r>
        <w:t xml:space="preserve">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>
        <w:t xml:space="preserve">                    </w:t>
      </w:r>
      <w:r w:rsidR="00944BBE">
        <w:t xml:space="preserve">№ </w:t>
      </w:r>
      <w:r w:rsidR="00207C7A">
        <w:t>50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207C7A" w:rsidRDefault="00207C7A" w:rsidP="00E93640"/>
    <w:p w:rsidR="00207C7A" w:rsidRDefault="00207C7A" w:rsidP="00207C7A">
      <w:pPr>
        <w:pStyle w:val="a3"/>
        <w:rPr>
          <w:bCs/>
        </w:rPr>
      </w:pPr>
      <w:r>
        <w:rPr>
          <w:bCs/>
        </w:rPr>
        <w:t>Об утверждении поряд</w:t>
      </w:r>
      <w:r w:rsidRPr="00207C7A">
        <w:rPr>
          <w:bCs/>
        </w:rPr>
        <w:t>к</w:t>
      </w:r>
      <w:r>
        <w:rPr>
          <w:bCs/>
        </w:rPr>
        <w:t>а</w:t>
      </w:r>
      <w:r w:rsidRPr="00207C7A">
        <w:rPr>
          <w:bCs/>
        </w:rPr>
        <w:t xml:space="preserve"> предоставления </w:t>
      </w:r>
    </w:p>
    <w:p w:rsidR="001B583F" w:rsidRDefault="001B583F" w:rsidP="00207C7A">
      <w:pPr>
        <w:pStyle w:val="a3"/>
        <w:rPr>
          <w:bCs/>
        </w:rPr>
      </w:pPr>
      <w:r>
        <w:rPr>
          <w:bCs/>
        </w:rPr>
        <w:t>б</w:t>
      </w:r>
      <w:r w:rsidR="00207C7A" w:rsidRPr="00207C7A">
        <w:rPr>
          <w:bCs/>
        </w:rPr>
        <w:t>юджетной</w:t>
      </w:r>
      <w:r>
        <w:rPr>
          <w:bCs/>
        </w:rPr>
        <w:t xml:space="preserve">  </w:t>
      </w:r>
      <w:r w:rsidR="00207C7A" w:rsidRPr="00207C7A">
        <w:rPr>
          <w:bCs/>
        </w:rPr>
        <w:t xml:space="preserve"> отчетности</w:t>
      </w:r>
      <w:r>
        <w:rPr>
          <w:bCs/>
        </w:rPr>
        <w:t xml:space="preserve">    и    раскрытии </w:t>
      </w:r>
    </w:p>
    <w:p w:rsidR="001B583F" w:rsidRDefault="001B583F" w:rsidP="00207C7A">
      <w:pPr>
        <w:pStyle w:val="a3"/>
      </w:pPr>
      <w:r>
        <w:rPr>
          <w:bCs/>
        </w:rPr>
        <w:t xml:space="preserve">информации   </w:t>
      </w:r>
      <w:r w:rsidRPr="00207C7A">
        <w:t xml:space="preserve">об </w:t>
      </w:r>
      <w:r>
        <w:t xml:space="preserve">  </w:t>
      </w:r>
      <w:r w:rsidRPr="00207C7A">
        <w:t xml:space="preserve">исполнении </w:t>
      </w:r>
      <w:r>
        <w:t xml:space="preserve">   </w:t>
      </w:r>
      <w:r w:rsidRPr="00207C7A">
        <w:t xml:space="preserve">бюджета </w:t>
      </w:r>
    </w:p>
    <w:p w:rsidR="00207C7A" w:rsidRDefault="001B583F" w:rsidP="00207C7A">
      <w:pPr>
        <w:pStyle w:val="a3"/>
        <w:rPr>
          <w:bCs/>
        </w:rPr>
      </w:pPr>
      <w:r>
        <w:t>Элисенваарского сельского поселения</w:t>
      </w:r>
      <w:r w:rsidR="00207C7A">
        <w:rPr>
          <w:bCs/>
        </w:rPr>
        <w:t xml:space="preserve"> </w:t>
      </w:r>
    </w:p>
    <w:p w:rsidR="00207C7A" w:rsidRDefault="00207C7A" w:rsidP="00207C7A">
      <w:pPr>
        <w:pStyle w:val="a3"/>
        <w:rPr>
          <w:bCs/>
        </w:rPr>
      </w:pPr>
    </w:p>
    <w:p w:rsidR="00207C7A" w:rsidRDefault="00207C7A" w:rsidP="00207C7A">
      <w:pPr>
        <w:pStyle w:val="a3"/>
        <w:rPr>
          <w:bCs/>
        </w:rPr>
      </w:pPr>
    </w:p>
    <w:p w:rsidR="00207C7A" w:rsidRDefault="00207C7A" w:rsidP="00207C7A">
      <w:pPr>
        <w:pStyle w:val="a3"/>
        <w:jc w:val="both"/>
      </w:pPr>
      <w:r w:rsidRPr="00207C7A">
        <w:t xml:space="preserve">      </w:t>
      </w:r>
      <w:proofErr w:type="gramStart"/>
      <w:r w:rsidRPr="00207C7A">
        <w:t>В соответствии с Бюджетным кодексом Российской Федерации,  Инструкцией о порядке соста</w:t>
      </w:r>
      <w:r>
        <w:t>вления и предоставления годовой</w:t>
      </w:r>
      <w:r w:rsidRPr="00207C7A">
        <w:t>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 33н в</w:t>
      </w:r>
      <w:proofErr w:type="gramEnd"/>
      <w:r w:rsidRPr="00207C7A">
        <w:t xml:space="preserve"> </w:t>
      </w:r>
      <w:proofErr w:type="gramStart"/>
      <w:r w:rsidRPr="00207C7A">
        <w:t>целях</w:t>
      </w:r>
      <w:proofErr w:type="gramEnd"/>
      <w:r w:rsidRPr="00207C7A">
        <w:t xml:space="preserve"> установления единого порядка составления и представления отчетности об исполнении  бюджета </w:t>
      </w:r>
      <w:r>
        <w:t xml:space="preserve">Элисенваарского сельского поселения, </w:t>
      </w:r>
    </w:p>
    <w:p w:rsidR="00207C7A" w:rsidRPr="00207C7A" w:rsidRDefault="00207C7A" w:rsidP="00207C7A">
      <w:pPr>
        <w:pStyle w:val="a3"/>
        <w:jc w:val="both"/>
      </w:pPr>
      <w:r w:rsidRPr="00207C7A">
        <w:t>ПОСТАНОВЛЯЕТ:</w:t>
      </w:r>
    </w:p>
    <w:p w:rsidR="00207C7A" w:rsidRDefault="00207C7A" w:rsidP="00207C7A">
      <w:pPr>
        <w:pStyle w:val="a3"/>
        <w:jc w:val="both"/>
      </w:pPr>
    </w:p>
    <w:p w:rsidR="00207C7A" w:rsidRPr="001B583F" w:rsidRDefault="00207C7A" w:rsidP="002A2796">
      <w:pPr>
        <w:pStyle w:val="a3"/>
        <w:jc w:val="both"/>
        <w:rPr>
          <w:bCs/>
        </w:rPr>
      </w:pPr>
      <w:r w:rsidRPr="00207C7A">
        <w:t xml:space="preserve">    </w:t>
      </w:r>
      <w:r>
        <w:tab/>
      </w:r>
      <w:r w:rsidRPr="00207C7A">
        <w:t xml:space="preserve">1.Утвердить прилагаемый Порядок предоставления </w:t>
      </w:r>
      <w:r w:rsidR="001B583F">
        <w:rPr>
          <w:bCs/>
        </w:rPr>
        <w:t>б</w:t>
      </w:r>
      <w:r w:rsidR="001B583F" w:rsidRPr="00207C7A">
        <w:rPr>
          <w:bCs/>
        </w:rPr>
        <w:t>юджетной</w:t>
      </w:r>
      <w:r w:rsidR="001B583F">
        <w:rPr>
          <w:bCs/>
        </w:rPr>
        <w:t xml:space="preserve"> </w:t>
      </w:r>
      <w:r w:rsidR="001B583F" w:rsidRPr="00207C7A">
        <w:rPr>
          <w:bCs/>
        </w:rPr>
        <w:t>отчетности</w:t>
      </w:r>
      <w:r w:rsidR="001B583F">
        <w:rPr>
          <w:bCs/>
        </w:rPr>
        <w:t xml:space="preserve"> и    раскрытии информации </w:t>
      </w:r>
      <w:r w:rsidR="001B583F">
        <w:t xml:space="preserve">об исполнении </w:t>
      </w:r>
      <w:r w:rsidR="001B583F" w:rsidRPr="00207C7A">
        <w:t xml:space="preserve">бюджета </w:t>
      </w:r>
      <w:r>
        <w:t>Элисенваарского сельского поселения</w:t>
      </w:r>
      <w:r w:rsidRPr="00207C7A">
        <w:t>.</w:t>
      </w:r>
    </w:p>
    <w:p w:rsidR="00207C7A" w:rsidRPr="003F0F32" w:rsidRDefault="00207C7A" w:rsidP="002A2796">
      <w:pPr>
        <w:ind w:firstLine="709"/>
        <w:jc w:val="both"/>
      </w:pPr>
      <w:r w:rsidRPr="003F0F32">
        <w:t xml:space="preserve">2. </w:t>
      </w: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207C7A" w:rsidRPr="003F0F32" w:rsidRDefault="00207C7A" w:rsidP="002A2796">
      <w:pPr>
        <w:ind w:firstLine="709"/>
        <w:jc w:val="both"/>
      </w:pPr>
      <w:r w:rsidRPr="003F0F32">
        <w:t xml:space="preserve">3. Настоящее постановление вступает в силу с момента подписания, подлежит </w:t>
      </w:r>
      <w:r>
        <w:t>размещению на сайте Администрации Элисенваарского сельского поселения</w:t>
      </w:r>
      <w:r w:rsidRPr="003F0F32">
        <w:t>.</w:t>
      </w: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Default="00207C7A" w:rsidP="00207C7A">
      <w:pPr>
        <w:pStyle w:val="a3"/>
        <w:jc w:val="both"/>
      </w:pPr>
      <w:r w:rsidRPr="00207C7A">
        <w:t xml:space="preserve">Глава </w:t>
      </w:r>
    </w:p>
    <w:p w:rsidR="00207C7A" w:rsidRPr="00207C7A" w:rsidRDefault="00207C7A" w:rsidP="00207C7A">
      <w:pPr>
        <w:pStyle w:val="a3"/>
        <w:jc w:val="both"/>
      </w:pPr>
      <w:r>
        <w:t>Элисенваарского сельского поселения                                                           Т. В. Герасимова</w:t>
      </w:r>
    </w:p>
    <w:p w:rsidR="00207C7A" w:rsidRPr="00207C7A" w:rsidRDefault="00207C7A" w:rsidP="00207C7A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  <w:r w:rsidRPr="00207C7A">
        <w:t xml:space="preserve">                                                                                         </w:t>
      </w:r>
    </w:p>
    <w:p w:rsidR="00207C7A" w:rsidRDefault="00207C7A" w:rsidP="00207C7A">
      <w:pPr>
        <w:pStyle w:val="a3"/>
        <w:jc w:val="both"/>
      </w:pPr>
    </w:p>
    <w:p w:rsidR="00AC5CDF" w:rsidRPr="00207C7A" w:rsidRDefault="00AC5CDF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Default="00207C7A" w:rsidP="00207C7A">
      <w:pPr>
        <w:pStyle w:val="a3"/>
        <w:jc w:val="both"/>
      </w:pPr>
      <w:r w:rsidRPr="00207C7A">
        <w:t xml:space="preserve">                                                                                   </w:t>
      </w:r>
    </w:p>
    <w:p w:rsid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right"/>
      </w:pPr>
      <w:proofErr w:type="gramStart"/>
      <w:r w:rsidRPr="00207C7A">
        <w:lastRenderedPageBreak/>
        <w:t>УТВЕРЖДЕН</w:t>
      </w:r>
      <w:proofErr w:type="gramEnd"/>
      <w:r w:rsidRPr="00207C7A">
        <w:br/>
        <w:t xml:space="preserve">                                                                            постановлением администрации</w:t>
      </w:r>
    </w:p>
    <w:p w:rsidR="00207C7A" w:rsidRPr="00207C7A" w:rsidRDefault="00207C7A" w:rsidP="00207C7A">
      <w:pPr>
        <w:pStyle w:val="a3"/>
        <w:jc w:val="right"/>
      </w:pPr>
      <w:r w:rsidRPr="00207C7A">
        <w:t xml:space="preserve">                                                                            </w:t>
      </w:r>
      <w:r>
        <w:t>Элисенваарского сельского поселения</w:t>
      </w:r>
      <w:r w:rsidRPr="00207C7A">
        <w:t xml:space="preserve">                                            </w:t>
      </w:r>
      <w:r>
        <w:t xml:space="preserve">                              </w:t>
      </w:r>
    </w:p>
    <w:p w:rsidR="00207C7A" w:rsidRPr="00207C7A" w:rsidRDefault="00207C7A" w:rsidP="00207C7A">
      <w:pPr>
        <w:pStyle w:val="a3"/>
        <w:jc w:val="right"/>
      </w:pPr>
      <w:r w:rsidRPr="00207C7A">
        <w:t xml:space="preserve">                                                               </w:t>
      </w:r>
      <w:r>
        <w:t xml:space="preserve">            от 01.09.2015 № 50</w:t>
      </w: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both"/>
      </w:pPr>
    </w:p>
    <w:p w:rsidR="00207C7A" w:rsidRPr="00207C7A" w:rsidRDefault="00207C7A" w:rsidP="00207C7A">
      <w:pPr>
        <w:pStyle w:val="a3"/>
        <w:jc w:val="center"/>
        <w:rPr>
          <w:bCs/>
        </w:rPr>
      </w:pPr>
      <w:r w:rsidRPr="00207C7A">
        <w:rPr>
          <w:bCs/>
        </w:rPr>
        <w:t>Порядок</w:t>
      </w:r>
    </w:p>
    <w:p w:rsidR="00207C7A" w:rsidRDefault="00207C7A" w:rsidP="00207C7A">
      <w:pPr>
        <w:pStyle w:val="a3"/>
        <w:jc w:val="center"/>
        <w:rPr>
          <w:bCs/>
        </w:rPr>
      </w:pPr>
      <w:r w:rsidRPr="00207C7A">
        <w:rPr>
          <w:bCs/>
        </w:rPr>
        <w:t>предоставления бюджетной отчетности и уведомления главного распорядителя бюджетных средств</w:t>
      </w:r>
      <w:r w:rsidRPr="00207C7A">
        <w:t xml:space="preserve"> </w:t>
      </w:r>
      <w:r w:rsidRPr="00207C7A">
        <w:rPr>
          <w:bCs/>
        </w:rPr>
        <w:t xml:space="preserve"> о результатах проведенной камеральной проверки бюджетной отчетности об исполнении  бюджета </w:t>
      </w:r>
      <w:r>
        <w:rPr>
          <w:bCs/>
        </w:rPr>
        <w:t>Элисенваарского сельского поселения</w:t>
      </w:r>
      <w:r w:rsidRPr="00207C7A">
        <w:rPr>
          <w:bCs/>
        </w:rPr>
        <w:t xml:space="preserve"> </w:t>
      </w:r>
    </w:p>
    <w:p w:rsidR="00207C7A" w:rsidRPr="00207C7A" w:rsidRDefault="00207C7A" w:rsidP="00207C7A">
      <w:pPr>
        <w:pStyle w:val="a3"/>
        <w:jc w:val="center"/>
        <w:rPr>
          <w:bCs/>
        </w:rPr>
      </w:pP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1. Общие положения</w:t>
      </w:r>
    </w:p>
    <w:p w:rsidR="00207C7A" w:rsidRPr="00207C7A" w:rsidRDefault="00207C7A" w:rsidP="00207C7A">
      <w:pPr>
        <w:pStyle w:val="a3"/>
        <w:jc w:val="both"/>
      </w:pPr>
      <w:proofErr w:type="gramStart"/>
      <w:r w:rsidRPr="00207C7A">
        <w:t>1.1.Настоящий Порядок предоставления бюджетной отчетности и уведомления главного распорядителя бюджетных средств</w:t>
      </w:r>
      <w:r w:rsidRPr="00207C7A">
        <w:rPr>
          <w:b/>
          <w:bCs/>
        </w:rPr>
        <w:t xml:space="preserve"> </w:t>
      </w:r>
      <w:r w:rsidRPr="00207C7A">
        <w:t xml:space="preserve">о результатах проведенной камеральной проверки бюджетной отчетности об исполнении бюджета </w:t>
      </w:r>
      <w:r>
        <w:t>Элисенваарского сельского поселения</w:t>
      </w:r>
      <w:r w:rsidRPr="00207C7A">
        <w:t xml:space="preserve">  (далее – Порядок) регламентирует порядок составления и представления в администрацию </w:t>
      </w:r>
      <w:r>
        <w:t>Элисенваарского сельского поселения</w:t>
      </w:r>
      <w:r w:rsidRPr="00207C7A">
        <w:t xml:space="preserve">  (далее - администрация) бюджетной и бухгалтерской отчетности (далее - отчетность) получателями бюджетных средств, муниципальными казенными учреждениями, находящимися в ведении администрации  (далее – учреждения). </w:t>
      </w:r>
      <w:proofErr w:type="gramEnd"/>
    </w:p>
    <w:p w:rsidR="00207C7A" w:rsidRPr="00207C7A" w:rsidRDefault="00207C7A" w:rsidP="00207C7A">
      <w:pPr>
        <w:pStyle w:val="a3"/>
        <w:jc w:val="both"/>
      </w:pPr>
      <w:r w:rsidRPr="00207C7A">
        <w:t>1.2.Отчетность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2.Периодичность составления отчетности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2.1.Отчетность составляется на следующие даты: месячная – на первое число месяца, следующего за </w:t>
      </w:r>
      <w:proofErr w:type="gramStart"/>
      <w:r w:rsidRPr="00207C7A">
        <w:t>отчетным</w:t>
      </w:r>
      <w:proofErr w:type="gramEnd"/>
      <w:r w:rsidRPr="00207C7A">
        <w:t>, квартальная - по состоянию на 1 апреля, 1 июля и 1 октября текущего года, годовая – на 1 января года, следующего за отчетным.</w:t>
      </w:r>
    </w:p>
    <w:p w:rsidR="00207C7A" w:rsidRPr="00207C7A" w:rsidRDefault="00207C7A" w:rsidP="00207C7A">
      <w:pPr>
        <w:pStyle w:val="a3"/>
        <w:jc w:val="both"/>
      </w:pPr>
      <w:r w:rsidRPr="00207C7A">
        <w:t>2.2.Отчетным годом является календарный год – с 1 января по 31 декабря включительно.</w:t>
      </w:r>
    </w:p>
    <w:p w:rsidR="00207C7A" w:rsidRPr="00207C7A" w:rsidRDefault="00207C7A" w:rsidP="00207C7A">
      <w:pPr>
        <w:pStyle w:val="a3"/>
        <w:jc w:val="both"/>
      </w:pPr>
      <w:r w:rsidRPr="00207C7A"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3.Сроки предоставления отчетности</w:t>
      </w:r>
    </w:p>
    <w:p w:rsidR="00207C7A" w:rsidRPr="00207C7A" w:rsidRDefault="00207C7A" w:rsidP="00207C7A">
      <w:pPr>
        <w:pStyle w:val="a3"/>
        <w:jc w:val="both"/>
      </w:pPr>
      <w:r w:rsidRPr="00207C7A">
        <w:t>3.1.Сроки предоставления отчетности для получателей бюджетных средств, учреждений, устанавливаются ежегодно письмами  в соответствии с утвержденными графиками Министерства финансов и налоговой политики Новосибирской области.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3.2.В случае если дата представления отчетности, установленная администрацией, совпадает с праздничным (выходным) днем, отчетность представляется на следующий рабочий день. </w:t>
      </w: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4.Порядок представления отчетности</w:t>
      </w:r>
    </w:p>
    <w:p w:rsidR="00207C7A" w:rsidRPr="00207C7A" w:rsidRDefault="00207C7A" w:rsidP="00207C7A">
      <w:pPr>
        <w:pStyle w:val="a3"/>
        <w:jc w:val="both"/>
      </w:pPr>
      <w:r w:rsidRPr="00207C7A">
        <w:t>4.1.Получатели бюджетных средств, учреждения, представляют отчетность в администрацию  одновременно на бумажном</w:t>
      </w:r>
      <w:r>
        <w:t xml:space="preserve"> носителе  и в электронном виде.</w:t>
      </w:r>
    </w:p>
    <w:p w:rsidR="00207C7A" w:rsidRPr="00207C7A" w:rsidRDefault="00207C7A" w:rsidP="00207C7A">
      <w:pPr>
        <w:pStyle w:val="a3"/>
        <w:jc w:val="both"/>
      </w:pPr>
      <w:r w:rsidRPr="00207C7A">
        <w:t>4.2.Месячная и квартальная отчетность, составленная на бумажном носителе, представляется с оглавлением, годовая отчетность представляется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207C7A" w:rsidRPr="00207C7A" w:rsidRDefault="00207C7A" w:rsidP="00207C7A">
      <w:pPr>
        <w:pStyle w:val="a3"/>
        <w:jc w:val="both"/>
      </w:pPr>
      <w:r w:rsidRPr="00207C7A">
        <w:t>4.3.Показатели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5.Требования к составлению отчетности</w:t>
      </w:r>
    </w:p>
    <w:p w:rsidR="00207C7A" w:rsidRPr="00207C7A" w:rsidRDefault="00207C7A" w:rsidP="00207C7A">
      <w:pPr>
        <w:pStyle w:val="a3"/>
        <w:jc w:val="both"/>
      </w:pPr>
      <w:r w:rsidRPr="00207C7A">
        <w:t>5.1.Получатели бюджетных средств, учреждения представляют в администрацию годовую, квартальную и месячную бюджетную отчетность об исполнении местного бюджета получателя бюджетных средств.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5.2.Отчетность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</w:t>
      </w:r>
      <w:r w:rsidRPr="00207C7A">
        <w:lastRenderedPageBreak/>
        <w:t>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5.3.Перед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207C7A" w:rsidRPr="00207C7A" w:rsidRDefault="00207C7A" w:rsidP="00207C7A">
      <w:pPr>
        <w:pStyle w:val="a3"/>
        <w:jc w:val="both"/>
      </w:pPr>
      <w:r w:rsidRPr="00207C7A">
        <w:t>5.4.Отчетность составляется нарастающим итогом с начала года в рублях с точностью до второго десятичного знака после запятой.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5.5.В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Pr="00207C7A">
        <w:t>информация</w:t>
      </w:r>
      <w:proofErr w:type="gramEnd"/>
      <w:r w:rsidRPr="00207C7A">
        <w:t xml:space="preserve"> о чем подлежит отражению в пояснительной записке к отчетности за отчетный период.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5.6.Отчетность подписывается руководителем и главным бухгалтером. </w:t>
      </w:r>
    </w:p>
    <w:p w:rsidR="00207C7A" w:rsidRPr="00207C7A" w:rsidRDefault="00207C7A" w:rsidP="00207C7A">
      <w:pPr>
        <w:pStyle w:val="a3"/>
        <w:jc w:val="both"/>
      </w:pPr>
      <w:r w:rsidRPr="00207C7A">
        <w:t>5.7.Руководитель,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207C7A" w:rsidRPr="00207C7A" w:rsidRDefault="00207C7A" w:rsidP="00207C7A">
      <w:pPr>
        <w:pStyle w:val="a3"/>
        <w:jc w:val="both"/>
      </w:pPr>
      <w:proofErr w:type="gramStart"/>
      <w:r w:rsidRPr="00207C7A">
        <w:t>5.8.Администрация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  <w:proofErr w:type="gramEnd"/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6. В состав бюджетной отчетности получателя бюджетных средств включаются следующие формы отчетов</w:t>
      </w:r>
      <w:proofErr w:type="gramStart"/>
      <w:r w:rsidRPr="00207C7A">
        <w:rPr>
          <w:b/>
          <w:bCs/>
        </w:rPr>
        <w:t xml:space="preserve"> :</w:t>
      </w:r>
      <w:proofErr w:type="gramEnd"/>
    </w:p>
    <w:p w:rsidR="00207C7A" w:rsidRPr="00207C7A" w:rsidRDefault="007625AD" w:rsidP="00207C7A">
      <w:pPr>
        <w:pStyle w:val="a3"/>
        <w:jc w:val="both"/>
      </w:pPr>
      <w:r>
        <w:t>6.1. Д</w:t>
      </w:r>
      <w:r w:rsidR="00207C7A" w:rsidRPr="00207C7A">
        <w:t>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бюджета:</w:t>
      </w:r>
    </w:p>
    <w:p w:rsidR="00207C7A" w:rsidRPr="00207C7A" w:rsidRDefault="00207C7A" w:rsidP="00207C7A">
      <w:pPr>
        <w:pStyle w:val="a3"/>
        <w:jc w:val="both"/>
      </w:pPr>
      <w:r w:rsidRPr="00207C7A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  <w:r w:rsidR="007625AD">
        <w:t xml:space="preserve"> </w:t>
      </w:r>
      <w:r w:rsidRPr="00207C7A">
        <w:t>Справка по консолидируемым расчетам (ф. 0503125);</w:t>
      </w:r>
      <w:r w:rsidR="007625AD">
        <w:t xml:space="preserve"> </w:t>
      </w:r>
      <w:r w:rsidRPr="00207C7A">
        <w:t>Справка по заключению счетов бюджетного учета отчетного финансового года (ф. 0503110);</w:t>
      </w:r>
      <w:r w:rsidR="007625AD">
        <w:t xml:space="preserve"> </w:t>
      </w:r>
      <w:proofErr w:type="gramStart"/>
      <w:r w:rsidRPr="00207C7A"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  <w:r w:rsidR="007625AD">
        <w:t xml:space="preserve"> </w:t>
      </w:r>
      <w:r w:rsidRPr="00207C7A">
        <w:t>Отчет о принятых бюджетных обязательствах (ф. 0503128);</w:t>
      </w:r>
      <w:r w:rsidR="007625AD">
        <w:t xml:space="preserve"> </w:t>
      </w:r>
      <w:r w:rsidRPr="00207C7A">
        <w:t>Отчет о финансовых результатах деятельности (ф. 0503121);</w:t>
      </w:r>
      <w:r w:rsidR="007625AD">
        <w:t xml:space="preserve"> </w:t>
      </w:r>
      <w:r w:rsidRPr="00207C7A">
        <w:t>Отчет о движении денежных средств (ф. 0503123);</w:t>
      </w:r>
      <w:r w:rsidR="007625AD">
        <w:t xml:space="preserve"> </w:t>
      </w:r>
      <w:r w:rsidRPr="00207C7A">
        <w:t>Пояснительная записка (ф. 0503160) в составе следующих приложений (0503161,0503162,0503163,0503164,0503168,0503169,0503171,0503172,0503173,0503176,0503177);</w:t>
      </w:r>
      <w:proofErr w:type="gramEnd"/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 xml:space="preserve">7. Составление и представление сводной отчетности по исполнению  бюджета </w:t>
      </w:r>
      <w:r>
        <w:rPr>
          <w:b/>
          <w:bCs/>
        </w:rPr>
        <w:t>Элисенваарского сельского поселения</w:t>
      </w:r>
      <w:r w:rsidRPr="00207C7A">
        <w:rPr>
          <w:b/>
          <w:bCs/>
        </w:rPr>
        <w:t xml:space="preserve"> </w:t>
      </w:r>
    </w:p>
    <w:p w:rsidR="00207C7A" w:rsidRPr="00207C7A" w:rsidRDefault="00207C7A" w:rsidP="00207C7A">
      <w:pPr>
        <w:pStyle w:val="a3"/>
        <w:jc w:val="both"/>
      </w:pPr>
      <w:proofErr w:type="gramStart"/>
      <w:r w:rsidRPr="00207C7A">
        <w:t xml:space="preserve">7.1.Администрация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бюджета </w:t>
      </w:r>
      <w:r>
        <w:t>Элисенваарского сельского поселения</w:t>
      </w:r>
      <w:r w:rsidRPr="00207C7A">
        <w:t xml:space="preserve"> ее в Управление финансов и налоговой политики  в установленные ими сроки, согласно утвержденного перечня форм:</w:t>
      </w:r>
      <w:proofErr w:type="gramEnd"/>
    </w:p>
    <w:p w:rsidR="00207C7A" w:rsidRPr="00207C7A" w:rsidRDefault="00207C7A" w:rsidP="00207C7A">
      <w:pPr>
        <w:pStyle w:val="a3"/>
        <w:jc w:val="both"/>
      </w:pPr>
      <w:r w:rsidRPr="00207C7A">
        <w:t>Баланс исполнения бюджета (ф. 0503120);</w:t>
      </w:r>
      <w:r w:rsidR="007625AD">
        <w:t xml:space="preserve"> </w:t>
      </w:r>
      <w:r w:rsidRPr="00207C7A">
        <w:t>Справка по консолидируемым расчетам (ф. 0503125);</w:t>
      </w:r>
      <w:r w:rsidR="007625AD">
        <w:t xml:space="preserve"> </w:t>
      </w:r>
      <w:r w:rsidRPr="00207C7A">
        <w:t>Справка по заключению счетов бюджетного учета отчетного финансового года (ф. 0503110);</w:t>
      </w:r>
      <w:r w:rsidR="007625AD">
        <w:t xml:space="preserve"> </w:t>
      </w:r>
      <w:r w:rsidRPr="00207C7A">
        <w:t>Отчет об исполнении бюджета (ф. 0503117);</w:t>
      </w:r>
      <w:r w:rsidR="007625AD">
        <w:t xml:space="preserve"> </w:t>
      </w:r>
      <w:r w:rsidRPr="00207C7A">
        <w:t>Отчет о принятых бюджетных обязательствах (ф. 0503128);</w:t>
      </w:r>
      <w:r w:rsidR="007625AD">
        <w:t xml:space="preserve"> </w:t>
      </w:r>
      <w:r w:rsidRPr="00207C7A">
        <w:t>Отчет о движении денежных средств (ф. 0503123);</w:t>
      </w:r>
    </w:p>
    <w:p w:rsidR="00207C7A" w:rsidRPr="00207C7A" w:rsidRDefault="00207C7A" w:rsidP="00207C7A">
      <w:pPr>
        <w:pStyle w:val="a3"/>
        <w:jc w:val="both"/>
      </w:pPr>
      <w:r w:rsidRPr="00207C7A">
        <w:t>Отчет о финансовых результатах деятельности (ф. 0503121);</w:t>
      </w:r>
      <w:r w:rsidR="007625AD">
        <w:t xml:space="preserve"> </w:t>
      </w:r>
      <w:r w:rsidRPr="00207C7A">
        <w:t>Пояснительная записка (ф. 0503160) в составе следующих приложений (0503161, 0503162, 0503163, 0503164, 0503168, 0503169; 0503171, 1503172, 0503173, 0503176, 0503177).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7.2.Сводная бюджетная отчетность подписывается руководителем и главным бухгалтером администрации. </w:t>
      </w:r>
    </w:p>
    <w:p w:rsidR="00207C7A" w:rsidRPr="00207C7A" w:rsidRDefault="00207C7A" w:rsidP="00207C7A">
      <w:pPr>
        <w:pStyle w:val="a3"/>
        <w:jc w:val="both"/>
      </w:pPr>
      <w:r w:rsidRPr="00207C7A">
        <w:lastRenderedPageBreak/>
        <w:t>7.3.Сводная бюджетная отчетность по исполнению бюджета 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207C7A" w:rsidRPr="00207C7A" w:rsidRDefault="00207C7A" w:rsidP="00207C7A">
      <w:pPr>
        <w:pStyle w:val="a3"/>
        <w:jc w:val="center"/>
        <w:rPr>
          <w:b/>
          <w:bCs/>
        </w:rPr>
      </w:pPr>
      <w:r w:rsidRPr="00207C7A">
        <w:rPr>
          <w:b/>
          <w:bCs/>
        </w:rPr>
        <w:t>8. Проведение камеральной проверки отчетности</w:t>
      </w:r>
    </w:p>
    <w:p w:rsidR="00207C7A" w:rsidRPr="00207C7A" w:rsidRDefault="00207C7A" w:rsidP="00207C7A">
      <w:pPr>
        <w:pStyle w:val="a3"/>
        <w:jc w:val="both"/>
      </w:pPr>
      <w:r w:rsidRPr="00207C7A">
        <w:t>8.1. Администрация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207C7A" w:rsidRPr="00207C7A" w:rsidRDefault="00207C7A" w:rsidP="00207C7A">
      <w:pPr>
        <w:pStyle w:val="a3"/>
        <w:jc w:val="both"/>
      </w:pPr>
      <w:r w:rsidRPr="00207C7A">
        <w:t>8.2.В случае неудовлетворения установленным выше требованиям, администрация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207C7A" w:rsidRPr="00207C7A" w:rsidRDefault="00207C7A" w:rsidP="00207C7A">
      <w:pPr>
        <w:pStyle w:val="a3"/>
        <w:jc w:val="both"/>
      </w:pPr>
      <w:r w:rsidRPr="00207C7A">
        <w:t>8.3.В случае положительного результата предварительной проверки представленной отчетности, на обоих экземплярах сопроводительного письма к отчетности администрация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207C7A" w:rsidRPr="00207C7A" w:rsidRDefault="00207C7A" w:rsidP="00207C7A">
      <w:pPr>
        <w:pStyle w:val="a3"/>
        <w:jc w:val="both"/>
      </w:pPr>
      <w:proofErr w:type="gramStart"/>
      <w:r w:rsidRPr="00207C7A">
        <w:t>8.4.После проведения предварительной проверки представленной отчетности администрация в течение двух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РФ, Федерального казначейства РФ и приказами (письмами) управления финансов и налоговой политики  (далее – Управление финансов), устанавливающими дополнительные формы отчетности или дополнительную информацию к отчетности (далее – требования к ее составлению</w:t>
      </w:r>
      <w:proofErr w:type="gramEnd"/>
      <w:r w:rsidRPr="00207C7A">
        <w:t xml:space="preserve">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</w:p>
    <w:p w:rsidR="00207C7A" w:rsidRPr="00207C7A" w:rsidRDefault="00207C7A" w:rsidP="00207C7A">
      <w:pPr>
        <w:pStyle w:val="a3"/>
        <w:jc w:val="both"/>
      </w:pPr>
      <w:r w:rsidRPr="00207C7A">
        <w:t>8.5.В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не позднее рабочего дня, следующего за днем выявления несоответствия, уведомляет об этом получателя бюджетных средств, учреждение.</w:t>
      </w:r>
    </w:p>
    <w:p w:rsidR="00207C7A" w:rsidRPr="00207C7A" w:rsidRDefault="00207C7A" w:rsidP="00207C7A">
      <w:pPr>
        <w:pStyle w:val="a3"/>
        <w:jc w:val="both"/>
      </w:pPr>
      <w:r w:rsidRPr="00207C7A">
        <w:t>8.6.Получатели бюджетных средств, учреждения 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207C7A" w:rsidRPr="00207C7A" w:rsidRDefault="00207C7A" w:rsidP="00207C7A">
      <w:pPr>
        <w:pStyle w:val="a3"/>
        <w:jc w:val="both"/>
      </w:pPr>
      <w:r w:rsidRPr="00207C7A"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8.7.Отчетность считается принятой, если все формы прошли </w:t>
      </w:r>
      <w:proofErr w:type="spellStart"/>
      <w:r w:rsidRPr="00207C7A">
        <w:t>внутридокументальный</w:t>
      </w:r>
      <w:proofErr w:type="spellEnd"/>
      <w:r w:rsidRPr="00207C7A">
        <w:t xml:space="preserve"> и </w:t>
      </w:r>
      <w:proofErr w:type="spellStart"/>
      <w:r w:rsidRPr="00207C7A">
        <w:t>междокументальный</w:t>
      </w:r>
      <w:proofErr w:type="spellEnd"/>
      <w:r w:rsidRPr="00207C7A">
        <w:t xml:space="preserve"> контроль.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8.8.При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207C7A" w:rsidRPr="00207C7A" w:rsidRDefault="00207C7A" w:rsidP="00207C7A">
      <w:pPr>
        <w:pStyle w:val="a3"/>
        <w:jc w:val="both"/>
        <w:rPr>
          <w:b/>
          <w:bCs/>
        </w:rPr>
      </w:pPr>
      <w:r w:rsidRPr="00207C7A">
        <w:rPr>
          <w:b/>
          <w:bCs/>
        </w:rPr>
        <w:t>9. Заключительные положения</w:t>
      </w:r>
    </w:p>
    <w:p w:rsidR="00207C7A" w:rsidRPr="00207C7A" w:rsidRDefault="00207C7A" w:rsidP="00207C7A">
      <w:pPr>
        <w:pStyle w:val="a3"/>
        <w:jc w:val="both"/>
      </w:pPr>
      <w:r w:rsidRPr="00207C7A">
        <w:t>9.1.Администрация  доводит до получателей бюджетных средств, учреждений соответствующими письмами и (или) постановлениями  следующую информацию: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-об особенностях составления и представления отчетности; 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-о дополнительных формах отчетности или о дополнительной информации к отчетности, а также о порядке их составления и представления; </w:t>
      </w:r>
    </w:p>
    <w:p w:rsidR="00207C7A" w:rsidRPr="00207C7A" w:rsidRDefault="00207C7A" w:rsidP="00207C7A">
      <w:pPr>
        <w:pStyle w:val="a3"/>
        <w:jc w:val="both"/>
      </w:pPr>
      <w:r w:rsidRPr="00207C7A">
        <w:t xml:space="preserve">-о сроках предоставления отчетности; </w:t>
      </w:r>
    </w:p>
    <w:p w:rsidR="00207C7A" w:rsidRPr="00207C7A" w:rsidRDefault="00207C7A" w:rsidP="00207C7A">
      <w:pPr>
        <w:pStyle w:val="a3"/>
        <w:jc w:val="both"/>
      </w:pPr>
      <w:r w:rsidRPr="00207C7A">
        <w:t>-о требованиях к формам и способам передачи отчетности в электронном виде.</w:t>
      </w:r>
    </w:p>
    <w:sectPr w:rsidR="00207C7A" w:rsidRPr="00207C7A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422"/>
    <w:multiLevelType w:val="hybridMultilevel"/>
    <w:tmpl w:val="EE9C6AE2"/>
    <w:lvl w:ilvl="0" w:tplc="23D4D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32411"/>
    <w:rsid w:val="00174565"/>
    <w:rsid w:val="001B583F"/>
    <w:rsid w:val="001E6D98"/>
    <w:rsid w:val="001F0598"/>
    <w:rsid w:val="00207C7A"/>
    <w:rsid w:val="00215919"/>
    <w:rsid w:val="0029719A"/>
    <w:rsid w:val="002A2796"/>
    <w:rsid w:val="003141BF"/>
    <w:rsid w:val="003455EF"/>
    <w:rsid w:val="003A0CEC"/>
    <w:rsid w:val="003F0F32"/>
    <w:rsid w:val="003F2C57"/>
    <w:rsid w:val="00603A01"/>
    <w:rsid w:val="006527C8"/>
    <w:rsid w:val="006733B7"/>
    <w:rsid w:val="00686119"/>
    <w:rsid w:val="006E2C38"/>
    <w:rsid w:val="006F32C6"/>
    <w:rsid w:val="007625AD"/>
    <w:rsid w:val="00782CE3"/>
    <w:rsid w:val="00801893"/>
    <w:rsid w:val="00802F66"/>
    <w:rsid w:val="008243B3"/>
    <w:rsid w:val="008D23C2"/>
    <w:rsid w:val="00916F74"/>
    <w:rsid w:val="00944BBE"/>
    <w:rsid w:val="00952412"/>
    <w:rsid w:val="00997FE7"/>
    <w:rsid w:val="009B1463"/>
    <w:rsid w:val="009E285D"/>
    <w:rsid w:val="00AC4508"/>
    <w:rsid w:val="00AC5CDF"/>
    <w:rsid w:val="00AF6BF4"/>
    <w:rsid w:val="00B51480"/>
    <w:rsid w:val="00BB4987"/>
    <w:rsid w:val="00C821FD"/>
    <w:rsid w:val="00C96E54"/>
    <w:rsid w:val="00CF3B39"/>
    <w:rsid w:val="00D164A3"/>
    <w:rsid w:val="00D311A7"/>
    <w:rsid w:val="00D973EE"/>
    <w:rsid w:val="00DF0DCA"/>
    <w:rsid w:val="00DF23D2"/>
    <w:rsid w:val="00E16EF8"/>
    <w:rsid w:val="00E50F9B"/>
    <w:rsid w:val="00E93640"/>
    <w:rsid w:val="00EC72A2"/>
    <w:rsid w:val="00EF05C4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  <w:style w:type="paragraph" w:customStyle="1" w:styleId="ConsPlusNormal">
    <w:name w:val="ConsPlusNormal"/>
    <w:rsid w:val="00782C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8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03D0B-5D30-41AC-9051-C0992EA2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2015-09-09T11:16:00Z</cp:lastPrinted>
  <dcterms:created xsi:type="dcterms:W3CDTF">2015-09-09T10:55:00Z</dcterms:created>
  <dcterms:modified xsi:type="dcterms:W3CDTF">2015-09-09T11:17:00Z</dcterms:modified>
</cp:coreProperties>
</file>